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B10DD" w:rsidRPr="00345F12" w14:paraId="6A179096" w14:textId="77777777" w:rsidTr="00EB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F84965E" w14:textId="6F8F2DCE" w:rsidR="001B10DD" w:rsidRPr="00345F12" w:rsidRDefault="00932D70" w:rsidP="00EB3007">
            <w:pPr>
              <w:pStyle w:val="Brdtekst"/>
              <w:jc w:val="lef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Opgavetitel</w:t>
            </w:r>
          </w:p>
        </w:tc>
        <w:tc>
          <w:tcPr>
            <w:tcW w:w="7229" w:type="dxa"/>
          </w:tcPr>
          <w:p w14:paraId="6C894B38" w14:textId="25A6B963" w:rsidR="001B10DD" w:rsidRPr="00345F12" w:rsidRDefault="00DD754E" w:rsidP="00EB3007">
            <w:pPr>
              <w:pStyle w:val="Overskrift2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K5</w:t>
            </w:r>
            <w:r w:rsidR="00C94F8D">
              <w:rPr>
                <w:szCs w:val="22"/>
              </w:rPr>
              <w:t>0</w:t>
            </w:r>
            <w:r>
              <w:rPr>
                <w:szCs w:val="22"/>
              </w:rPr>
              <w:t xml:space="preserve"> </w:t>
            </w:r>
            <w:r w:rsidR="009376EF">
              <w:rPr>
                <w:szCs w:val="22"/>
              </w:rPr>
              <w:t xml:space="preserve">Udpeg </w:t>
            </w:r>
            <w:r>
              <w:rPr>
                <w:szCs w:val="22"/>
              </w:rPr>
              <w:t>aftalebehandler og -underskriver</w:t>
            </w:r>
            <w:r w:rsidR="00F97CD0">
              <w:rPr>
                <w:szCs w:val="22"/>
              </w:rPr>
              <w:t xml:space="preserve"> </w:t>
            </w:r>
            <w:r w:rsidR="005B051D">
              <w:rPr>
                <w:szCs w:val="22"/>
              </w:rPr>
              <w:t xml:space="preserve">i </w:t>
            </w:r>
            <w:proofErr w:type="spellStart"/>
            <w:r w:rsidR="005B051D">
              <w:rPr>
                <w:szCs w:val="22"/>
              </w:rPr>
              <w:t>TastSelv</w:t>
            </w:r>
            <w:proofErr w:type="spellEnd"/>
            <w:r w:rsidR="005B051D">
              <w:rPr>
                <w:szCs w:val="22"/>
              </w:rPr>
              <w:t xml:space="preserve"> Erhverv</w:t>
            </w:r>
          </w:p>
        </w:tc>
      </w:tr>
      <w:tr w:rsidR="001B10DD" w:rsidRPr="00345F12" w14:paraId="56EE5DD1" w14:textId="77777777" w:rsidTr="00EB3007">
        <w:tc>
          <w:tcPr>
            <w:tcW w:w="2405" w:type="dxa"/>
          </w:tcPr>
          <w:p w14:paraId="2512C467" w14:textId="62DD2FF2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  <w:lang w:val="nn-NO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Projekt </w:t>
            </w:r>
          </w:p>
        </w:tc>
        <w:tc>
          <w:tcPr>
            <w:tcW w:w="7229" w:type="dxa"/>
          </w:tcPr>
          <w:p w14:paraId="5C056B33" w14:textId="419340E7" w:rsidR="001B10DD" w:rsidRPr="00345F12" w:rsidRDefault="00DD754E" w:rsidP="00EB3007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SAPA</w:t>
            </w:r>
          </w:p>
        </w:tc>
      </w:tr>
      <w:tr w:rsidR="001B10DD" w:rsidRPr="00345F12" w14:paraId="320A5FA7" w14:textId="77777777" w:rsidTr="00EB3007">
        <w:tc>
          <w:tcPr>
            <w:tcW w:w="2405" w:type="dxa"/>
          </w:tcPr>
          <w:p w14:paraId="1191F00C" w14:textId="43A92268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Fase</w:t>
            </w:r>
          </w:p>
        </w:tc>
        <w:tc>
          <w:tcPr>
            <w:tcW w:w="7229" w:type="dxa"/>
          </w:tcPr>
          <w:p w14:paraId="26B2BD06" w14:textId="64712EA0" w:rsidR="001B10DD" w:rsidRPr="00345F12" w:rsidRDefault="00881445" w:rsidP="00EB3007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Forberedelse</w:t>
            </w:r>
          </w:p>
        </w:tc>
      </w:tr>
      <w:tr w:rsidR="001B10DD" w:rsidRPr="00345F12" w14:paraId="2149075B" w14:textId="77777777" w:rsidTr="00EB3007">
        <w:tc>
          <w:tcPr>
            <w:tcW w:w="2405" w:type="dxa"/>
          </w:tcPr>
          <w:p w14:paraId="530466A7" w14:textId="5A853758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Tema</w:t>
            </w:r>
          </w:p>
        </w:tc>
        <w:tc>
          <w:tcPr>
            <w:tcW w:w="7229" w:type="dxa"/>
          </w:tcPr>
          <w:p w14:paraId="6AE2FE77" w14:textId="307C3CED" w:rsidR="001B10DD" w:rsidRPr="00345F12" w:rsidRDefault="008B4F4E" w:rsidP="00EB3007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Organisering og arbejdsgange</w:t>
            </w:r>
          </w:p>
        </w:tc>
      </w:tr>
      <w:tr w:rsidR="001B10DD" w:rsidRPr="00345F12" w14:paraId="64E8F051" w14:textId="77777777" w:rsidTr="00EB3007">
        <w:tc>
          <w:tcPr>
            <w:tcW w:w="2405" w:type="dxa"/>
          </w:tcPr>
          <w:p w14:paraId="09ABE5BC" w14:textId="790EFF50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Prioritet: Obligatorisk på kritisk vej, Obligatorisk og </w:t>
            </w:r>
            <w:r w:rsidR="00354DB8">
              <w:rPr>
                <w:rFonts w:cs="Arial"/>
                <w:b/>
                <w:sz w:val="22"/>
                <w:szCs w:val="22"/>
                <w:lang w:val="nn-NO"/>
              </w:rPr>
              <w:t>Valgfri</w:t>
            </w:r>
          </w:p>
        </w:tc>
        <w:tc>
          <w:tcPr>
            <w:tcW w:w="7229" w:type="dxa"/>
          </w:tcPr>
          <w:p w14:paraId="22990F34" w14:textId="61380184" w:rsidR="00354DB8" w:rsidRPr="00345F12" w:rsidRDefault="00F8584B" w:rsidP="00DD754E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Obligatorisk</w:t>
            </w:r>
          </w:p>
        </w:tc>
      </w:tr>
      <w:tr w:rsidR="00347DC3" w:rsidRPr="00345F12" w14:paraId="0B0990BA" w14:textId="77777777" w:rsidTr="00EB3007">
        <w:tc>
          <w:tcPr>
            <w:tcW w:w="2405" w:type="dxa"/>
          </w:tcPr>
          <w:p w14:paraId="396B1D82" w14:textId="5E373814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Calibri"/>
                <w:b/>
                <w:sz w:val="22"/>
                <w:szCs w:val="22"/>
                <w:lang w:val="nn-NO"/>
              </w:rPr>
              <w:t>*Er det en STS/infrastruktur opgave?</w:t>
            </w:r>
          </w:p>
        </w:tc>
        <w:tc>
          <w:tcPr>
            <w:tcW w:w="7229" w:type="dxa"/>
          </w:tcPr>
          <w:p w14:paraId="5D57C410" w14:textId="540B789E" w:rsidR="00347DC3" w:rsidRPr="00345F12" w:rsidRDefault="00DD754E" w:rsidP="00347DC3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Nej</w:t>
            </w:r>
          </w:p>
        </w:tc>
      </w:tr>
      <w:tr w:rsidR="00347DC3" w:rsidRPr="00345F12" w14:paraId="5281E177" w14:textId="77777777" w:rsidTr="00EB3007">
        <w:tc>
          <w:tcPr>
            <w:tcW w:w="2405" w:type="dxa"/>
          </w:tcPr>
          <w:p w14:paraId="2D8408AA" w14:textId="7BBBE4CF" w:rsidR="00347DC3" w:rsidRPr="00345F12" w:rsidRDefault="00347DC3" w:rsidP="00347DC3">
            <w:pPr>
              <w:pStyle w:val="Brdtekst"/>
              <w:rPr>
                <w:rFonts w:cs="Calibri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Opgavens varighed (antal dage)</w:t>
            </w:r>
          </w:p>
        </w:tc>
        <w:tc>
          <w:tcPr>
            <w:tcW w:w="7229" w:type="dxa"/>
          </w:tcPr>
          <w:p w14:paraId="3D4D1DED" w14:textId="508838F7" w:rsidR="00347DC3" w:rsidRDefault="009C585C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arbejdsdage</w:t>
            </w:r>
          </w:p>
        </w:tc>
      </w:tr>
      <w:tr w:rsidR="00347DC3" w:rsidRPr="00345F12" w14:paraId="39F22BEA" w14:textId="77777777" w:rsidTr="00EB3007">
        <w:tc>
          <w:tcPr>
            <w:tcW w:w="2405" w:type="dxa"/>
          </w:tcPr>
          <w:p w14:paraId="0992676D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Slutdato (Fra Go-live)</w:t>
            </w:r>
          </w:p>
        </w:tc>
        <w:tc>
          <w:tcPr>
            <w:tcW w:w="7229" w:type="dxa"/>
          </w:tcPr>
          <w:p w14:paraId="50968827" w14:textId="176AEBE5" w:rsidR="00347DC3" w:rsidRPr="00345F12" w:rsidRDefault="009C585C" w:rsidP="005B051D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 september 2024</w:t>
            </w:r>
            <w:r w:rsidR="00347DC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47DC3" w:rsidRPr="00345F12" w14:paraId="381E2E1A" w14:textId="77777777" w:rsidTr="00EB3007">
        <w:tc>
          <w:tcPr>
            <w:tcW w:w="2405" w:type="dxa"/>
          </w:tcPr>
          <w:p w14:paraId="1A8B917E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Startdato (Fra slutdato)</w:t>
            </w:r>
          </w:p>
        </w:tc>
        <w:tc>
          <w:tcPr>
            <w:tcW w:w="7229" w:type="dxa"/>
          </w:tcPr>
          <w:p w14:paraId="77594E4F" w14:textId="1C8FF7F2" w:rsidR="00347DC3" w:rsidRPr="00F97014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1394C055" w14:textId="77777777" w:rsidTr="00EB3007">
        <w:tc>
          <w:tcPr>
            <w:tcW w:w="2405" w:type="dxa"/>
          </w:tcPr>
          <w:p w14:paraId="3AC76E23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Forudsætninger</w:t>
            </w:r>
          </w:p>
        </w:tc>
        <w:tc>
          <w:tcPr>
            <w:tcW w:w="7229" w:type="dxa"/>
          </w:tcPr>
          <w:p w14:paraId="0FD904AB" w14:textId="5C15A0D3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633545EB" w14:textId="77777777" w:rsidTr="00EB3007">
        <w:tc>
          <w:tcPr>
            <w:tcW w:w="2405" w:type="dxa"/>
          </w:tcPr>
          <w:p w14:paraId="4CA336CC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Mål</w:t>
            </w:r>
          </w:p>
        </w:tc>
        <w:tc>
          <w:tcPr>
            <w:tcW w:w="7229" w:type="dxa"/>
          </w:tcPr>
          <w:p w14:paraId="2C7A199C" w14:textId="22D23C1E" w:rsidR="00347DC3" w:rsidRPr="00345F12" w:rsidRDefault="00DD754E" w:rsidP="00DD754E">
            <w:pPr>
              <w:rPr>
                <w:bCs/>
                <w:sz w:val="22"/>
                <w:szCs w:val="22"/>
              </w:rPr>
            </w:pPr>
            <w:r w:rsidRPr="00DD754E">
              <w:rPr>
                <w:bCs/>
                <w:sz w:val="22"/>
                <w:szCs w:val="22"/>
              </w:rPr>
              <w:t xml:space="preserve">Målet er, at jeres </w:t>
            </w:r>
            <w:proofErr w:type="spellStart"/>
            <w:r w:rsidRPr="00DD754E">
              <w:rPr>
                <w:bCs/>
                <w:sz w:val="22"/>
                <w:szCs w:val="22"/>
              </w:rPr>
              <w:t>MitID</w:t>
            </w:r>
            <w:proofErr w:type="spellEnd"/>
            <w:r w:rsidRPr="00DD754E">
              <w:rPr>
                <w:bCs/>
                <w:sz w:val="22"/>
                <w:szCs w:val="22"/>
              </w:rPr>
              <w:t xml:space="preserve"> </w:t>
            </w:r>
            <w:r w:rsidR="00432032" w:rsidRPr="00432032">
              <w:rPr>
                <w:bCs/>
                <w:sz w:val="22"/>
                <w:szCs w:val="22"/>
              </w:rPr>
              <w:t>r</w:t>
            </w:r>
            <w:r w:rsidRPr="00DD754E">
              <w:rPr>
                <w:bCs/>
                <w:sz w:val="22"/>
                <w:szCs w:val="22"/>
              </w:rPr>
              <w:t xml:space="preserve">ettighedsadministrator i </w:t>
            </w:r>
            <w:proofErr w:type="spellStart"/>
            <w:r w:rsidRPr="00DD754E">
              <w:rPr>
                <w:bCs/>
                <w:sz w:val="22"/>
                <w:szCs w:val="22"/>
              </w:rPr>
              <w:t>TastSelv</w:t>
            </w:r>
            <w:proofErr w:type="spellEnd"/>
            <w:r w:rsidRPr="00DD754E">
              <w:rPr>
                <w:bCs/>
                <w:sz w:val="22"/>
                <w:szCs w:val="22"/>
              </w:rPr>
              <w:t xml:space="preserve"> Erhverv har angivet, hvem der skal hhv. oprette og underskrive dataudvekslingsaftale</w:t>
            </w:r>
            <w:r w:rsidR="00881445">
              <w:rPr>
                <w:bCs/>
                <w:sz w:val="22"/>
                <w:szCs w:val="22"/>
              </w:rPr>
              <w:t>r</w:t>
            </w:r>
            <w:r w:rsidRPr="00DD754E">
              <w:rPr>
                <w:bCs/>
                <w:sz w:val="22"/>
                <w:szCs w:val="22"/>
              </w:rPr>
              <w:t xml:space="preserve"> om visning af skatteoplysninger i SAPA. </w:t>
            </w:r>
          </w:p>
        </w:tc>
      </w:tr>
      <w:tr w:rsidR="00347DC3" w:rsidRPr="00345F12" w14:paraId="3814A318" w14:textId="77777777" w:rsidTr="00EB3007">
        <w:tc>
          <w:tcPr>
            <w:tcW w:w="2405" w:type="dxa"/>
          </w:tcPr>
          <w:p w14:paraId="3B4C3E6B" w14:textId="4B862ECC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*Beskrivelse</w:t>
            </w:r>
            <w:r w:rsidRPr="00345F12" w:rsidDel="00964F1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14:paraId="1C098422" w14:textId="77777777" w:rsidR="005B051D" w:rsidRPr="005B051D" w:rsidRDefault="005B051D" w:rsidP="005B051D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>Skatteforvaltningen har i </w:t>
            </w:r>
            <w:hyperlink r:id="rId9" w:tgtFrame="_blank" w:history="1">
              <w:r w:rsidRPr="005B051D">
                <w:rPr>
                  <w:rStyle w:val="Hyperlink"/>
                  <w:rFonts w:cs="Arial"/>
                  <w:bCs/>
                  <w:sz w:val="22"/>
                  <w:szCs w:val="22"/>
                </w:rPr>
                <w:t>brev til kommunerne</w:t>
              </w:r>
            </w:hyperlink>
            <w:r w:rsidRPr="005B051D">
              <w:rPr>
                <w:rFonts w:cs="Arial"/>
                <w:bCs/>
                <w:sz w:val="22"/>
                <w:szCs w:val="22"/>
              </w:rPr>
              <w:t xml:space="preserve"> meldt ud, at de lukker nuværende adgange til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skat-indkomstoplysninger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i SF Tele, Ekstranet og KMD Indkomst for at øge datasikkerheden og dataminimering.</w:t>
            </w:r>
          </w:p>
          <w:p w14:paraId="341EC3F3" w14:textId="77777777" w:rsidR="005B051D" w:rsidRPr="005B051D" w:rsidRDefault="009C585C" w:rsidP="005B051D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hyperlink r:id="rId10" w:tgtFrame="_blank" w:history="1">
              <w:r w:rsidR="005B051D" w:rsidRPr="005B051D">
                <w:rPr>
                  <w:rStyle w:val="Hyperlink"/>
                  <w:rFonts w:cs="Arial"/>
                  <w:bCs/>
                  <w:sz w:val="22"/>
                  <w:szCs w:val="22"/>
                </w:rPr>
                <w:t>SAPA</w:t>
              </w:r>
            </w:hyperlink>
            <w:r w:rsidR="005B051D" w:rsidRPr="005B051D">
              <w:rPr>
                <w:rFonts w:cs="Arial"/>
                <w:bCs/>
                <w:sz w:val="22"/>
                <w:szCs w:val="22"/>
              </w:rPr>
              <w:t xml:space="preserve"> kommer til at udstille de </w:t>
            </w:r>
            <w:proofErr w:type="spellStart"/>
            <w:r w:rsidR="005B051D" w:rsidRPr="005B051D">
              <w:rPr>
                <w:rFonts w:cs="Arial"/>
                <w:bCs/>
                <w:sz w:val="22"/>
                <w:szCs w:val="22"/>
              </w:rPr>
              <w:t>skat-indkomstoplysninger</w:t>
            </w:r>
            <w:proofErr w:type="spellEnd"/>
            <w:r w:rsidR="005B051D" w:rsidRPr="005B051D">
              <w:rPr>
                <w:rFonts w:cs="Arial"/>
                <w:bCs/>
                <w:sz w:val="22"/>
                <w:szCs w:val="22"/>
              </w:rPr>
              <w:t xml:space="preserve">, som i dag er at finde i SF Tele, Ekstranet samt KMD Indkomst. Det betyder, at medarbejdere, der i dag henter </w:t>
            </w:r>
            <w:proofErr w:type="spellStart"/>
            <w:r w:rsidR="005B051D" w:rsidRPr="005B051D">
              <w:rPr>
                <w:rFonts w:cs="Arial"/>
                <w:bCs/>
                <w:sz w:val="22"/>
                <w:szCs w:val="22"/>
              </w:rPr>
              <w:t>skat-indkomstoplysninger</w:t>
            </w:r>
            <w:proofErr w:type="spellEnd"/>
            <w:r w:rsidR="005B051D" w:rsidRPr="005B051D">
              <w:rPr>
                <w:rFonts w:cs="Arial"/>
                <w:bCs/>
                <w:sz w:val="22"/>
                <w:szCs w:val="22"/>
              </w:rPr>
              <w:t xml:space="preserve"> i enten SF Tele, Ekstranet eller KMD Indkomst, fremadrettet kan hente de nødvendige oplysninger i SAPA. Overgangen kommer til at ske løbende i takt med, at SAPA kan understøtte flere og flere fagområders behov for </w:t>
            </w:r>
            <w:proofErr w:type="spellStart"/>
            <w:r w:rsidR="005B051D" w:rsidRPr="005B051D">
              <w:rPr>
                <w:rFonts w:cs="Arial"/>
                <w:bCs/>
                <w:sz w:val="22"/>
                <w:szCs w:val="22"/>
              </w:rPr>
              <w:t>skat-indkomstoplysninger</w:t>
            </w:r>
            <w:proofErr w:type="spellEnd"/>
            <w:r w:rsidR="005B051D" w:rsidRPr="005B051D">
              <w:rPr>
                <w:rFonts w:cs="Arial"/>
                <w:bCs/>
                <w:sz w:val="22"/>
                <w:szCs w:val="22"/>
              </w:rPr>
              <w:t>. I kan finde mere information om </w:t>
            </w:r>
            <w:proofErr w:type="spellStart"/>
            <w:r w:rsidR="005B051D" w:rsidRPr="005B051D">
              <w:rPr>
                <w:rFonts w:cs="Arial"/>
                <w:bCs/>
                <w:sz w:val="22"/>
                <w:szCs w:val="22"/>
              </w:rPr>
              <w:fldChar w:fldCharType="begin"/>
            </w:r>
            <w:r w:rsidR="005B051D" w:rsidRPr="005B051D">
              <w:rPr>
                <w:rFonts w:cs="Arial"/>
                <w:bCs/>
                <w:sz w:val="22"/>
                <w:szCs w:val="22"/>
              </w:rPr>
              <w:instrText>HYPERLINK "https://dok.kombit.dk/teknik-miljoe-og-borgerservice/sapa" \t "_blank"</w:instrText>
            </w:r>
            <w:r w:rsidR="005B051D" w:rsidRPr="005B051D">
              <w:rPr>
                <w:rFonts w:cs="Arial"/>
                <w:bCs/>
                <w:sz w:val="22"/>
                <w:szCs w:val="22"/>
              </w:rPr>
            </w:r>
            <w:r w:rsidR="005B051D" w:rsidRPr="005B051D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5B051D" w:rsidRPr="005B051D">
              <w:rPr>
                <w:rStyle w:val="Hyperlink"/>
                <w:rFonts w:cs="Arial"/>
                <w:bCs/>
                <w:sz w:val="22"/>
                <w:szCs w:val="22"/>
              </w:rPr>
              <w:t>SAPAs</w:t>
            </w:r>
            <w:proofErr w:type="spellEnd"/>
            <w:r w:rsidR="005B051D" w:rsidRPr="005B051D">
              <w:rPr>
                <w:rStyle w:val="Hyperlink"/>
                <w:rFonts w:cs="Arial"/>
                <w:bCs/>
                <w:sz w:val="22"/>
                <w:szCs w:val="22"/>
              </w:rPr>
              <w:t xml:space="preserve"> udstilling af </w:t>
            </w:r>
            <w:proofErr w:type="spellStart"/>
            <w:r w:rsidR="005B051D" w:rsidRPr="005B051D">
              <w:rPr>
                <w:rStyle w:val="Hyperlink"/>
                <w:rFonts w:cs="Arial"/>
                <w:bCs/>
                <w:sz w:val="22"/>
                <w:szCs w:val="22"/>
              </w:rPr>
              <w:t>skat-indkomstoplysninger</w:t>
            </w:r>
            <w:proofErr w:type="spellEnd"/>
            <w:r w:rsidR="005B051D" w:rsidRPr="005B051D">
              <w:rPr>
                <w:rStyle w:val="Hyperlink"/>
                <w:rFonts w:cs="Arial"/>
                <w:bCs/>
                <w:sz w:val="22"/>
                <w:szCs w:val="22"/>
              </w:rPr>
              <w:t xml:space="preserve"> på SAPA dokumentbibliotek.</w:t>
            </w:r>
            <w:r w:rsidR="005B051D" w:rsidRPr="005B051D">
              <w:rPr>
                <w:rFonts w:cs="Arial"/>
                <w:bCs/>
                <w:sz w:val="22"/>
                <w:szCs w:val="22"/>
              </w:rPr>
              <w:fldChar w:fldCharType="end"/>
            </w:r>
          </w:p>
          <w:p w14:paraId="1B501294" w14:textId="77777777" w:rsidR="005B051D" w:rsidRPr="005B051D" w:rsidRDefault="005B051D" w:rsidP="005B051D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>Udstillingen af skatteoplysninger i SAPA sker ved integration til Skatteforvaltningens dataudstillingsplatform (</w:t>
            </w:r>
            <w:hyperlink r:id="rId11" w:tgtFrame="_blank" w:history="1">
              <w:r w:rsidRPr="005B051D">
                <w:rPr>
                  <w:rStyle w:val="Hyperlink"/>
                  <w:rFonts w:cs="Arial"/>
                  <w:bCs/>
                  <w:sz w:val="22"/>
                  <w:szCs w:val="22"/>
                </w:rPr>
                <w:t>DUPLA) via den fælleskommunale infrastruktur (SF0787)</w:t>
              </w:r>
            </w:hyperlink>
            <w:r w:rsidRPr="005B051D">
              <w:rPr>
                <w:rFonts w:cs="Arial"/>
                <w:bCs/>
                <w:sz w:val="22"/>
                <w:szCs w:val="22"/>
              </w:rPr>
              <w:t>. I skal for hvert formål, hvormed I har behov for at få vist skatteoplysninger i SAPA, oprette og underskrive en aftale om udveksling af data (dataudvekslingsaftale) med Skatteforvaltningen i 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fldChar w:fldCharType="begin"/>
            </w:r>
            <w:r w:rsidRPr="005B051D">
              <w:rPr>
                <w:rFonts w:cs="Arial"/>
                <w:bCs/>
                <w:sz w:val="22"/>
                <w:szCs w:val="22"/>
              </w:rPr>
              <w:instrText>HYPERLINK "https://dataudveksling.skat.dk/" \t "_blank"</w:instrText>
            </w:r>
            <w:r w:rsidRPr="005B051D">
              <w:rPr>
                <w:rFonts w:cs="Arial"/>
                <w:bCs/>
                <w:sz w:val="22"/>
                <w:szCs w:val="22"/>
              </w:rPr>
            </w:r>
            <w:r w:rsidRPr="005B051D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t>DUPLAs</w:t>
            </w:r>
            <w:proofErr w:type="spellEnd"/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t xml:space="preserve"> aftalemodul</w:t>
            </w:r>
            <w:r w:rsidRPr="005B051D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5B051D">
              <w:rPr>
                <w:rFonts w:cs="Arial"/>
                <w:bCs/>
                <w:sz w:val="22"/>
                <w:szCs w:val="22"/>
              </w:rPr>
              <w:t>.</w:t>
            </w:r>
          </w:p>
          <w:p w14:paraId="69E56E50" w14:textId="77777777" w:rsidR="005B051D" w:rsidRPr="005B051D" w:rsidRDefault="005B051D" w:rsidP="005B051D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En forudsætning for, at I kan oprette og underskrive dataudvekslingsaftaler i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DUPLAs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aftalemodul er, at jeres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MitID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rettighedsadministrator i 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fldChar w:fldCharType="begin"/>
            </w:r>
            <w:r w:rsidRPr="005B051D">
              <w:rPr>
                <w:rFonts w:cs="Arial"/>
                <w:bCs/>
                <w:sz w:val="22"/>
                <w:szCs w:val="22"/>
              </w:rPr>
              <w:instrText>HYPERLINK "https://pdcs.skat.dk/dcs-atn-gateway/login/tsklogin?userType=virksomhed&amp;targetUrl=aHR0cHM6Ly9udHNlLnNrYXQuZGsvbnRzZS1mcm9udC9mb3JzaWRl" \t "_blank"</w:instrText>
            </w:r>
            <w:r w:rsidRPr="005B051D">
              <w:rPr>
                <w:rFonts w:cs="Arial"/>
                <w:bCs/>
                <w:sz w:val="22"/>
                <w:szCs w:val="22"/>
              </w:rPr>
            </w:r>
            <w:r w:rsidRPr="005B051D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t>TastSelv</w:t>
            </w:r>
            <w:proofErr w:type="spellEnd"/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t xml:space="preserve"> </w:t>
            </w:r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lastRenderedPageBreak/>
              <w:t>Erhverv</w:t>
            </w:r>
            <w:r w:rsidRPr="005B051D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5B051D">
              <w:rPr>
                <w:rFonts w:cs="Arial"/>
                <w:bCs/>
                <w:sz w:val="22"/>
                <w:szCs w:val="22"/>
              </w:rPr>
              <w:t> har angivet hvem, der skal have rollerne som hhv. aftalebehandler og aftaleunderskriver.</w:t>
            </w:r>
          </w:p>
          <w:p w14:paraId="73845DF0" w14:textId="13C9F3D5" w:rsidR="00347DC3" w:rsidRPr="00345F12" w:rsidRDefault="009C585C" w:rsidP="00DD754E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hyperlink r:id="rId12" w:tgtFrame="_blank" w:history="1">
              <w:r w:rsidR="005B051D" w:rsidRPr="005B051D">
                <w:rPr>
                  <w:rStyle w:val="Hyperlink"/>
                  <w:rFonts w:cs="Arial"/>
                  <w:bCs/>
                  <w:sz w:val="22"/>
                  <w:szCs w:val="22"/>
                </w:rPr>
                <w:t>Afsnit 2 i ’Kom godt i gang med digital udstillingsplatform (DUPLA)’ </w:t>
              </w:r>
            </w:hyperlink>
            <w:r w:rsidR="005B051D" w:rsidRPr="005B051D">
              <w:rPr>
                <w:rFonts w:cs="Arial"/>
                <w:bCs/>
                <w:sz w:val="22"/>
                <w:szCs w:val="22"/>
              </w:rPr>
              <w:t>giver en trin-for-trin vejledning i oprettelsen aftalebehandler – og underskriver</w:t>
            </w:r>
            <w:r w:rsidR="005B051D">
              <w:rPr>
                <w:rFonts w:cs="Arial"/>
                <w:bCs/>
                <w:sz w:val="22"/>
                <w:szCs w:val="22"/>
              </w:rPr>
              <w:t>.</w:t>
            </w:r>
            <w:r w:rsidR="00EA517C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347DC3" w:rsidRPr="00345F12" w14:paraId="7E4D285C" w14:textId="77777777" w:rsidTr="00EB3007">
        <w:tc>
          <w:tcPr>
            <w:tcW w:w="2405" w:type="dxa"/>
          </w:tcPr>
          <w:p w14:paraId="0AC1A092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Metode og fremgangsmåde</w:t>
            </w:r>
          </w:p>
        </w:tc>
        <w:tc>
          <w:tcPr>
            <w:tcW w:w="7229" w:type="dxa"/>
          </w:tcPr>
          <w:p w14:paraId="22A66B83" w14:textId="77777777" w:rsidR="005B051D" w:rsidRPr="005B051D" w:rsidRDefault="005B051D" w:rsidP="005B051D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>Du skal gøre følgende for at løse KLIK-opgaven:</w:t>
            </w:r>
          </w:p>
          <w:p w14:paraId="657744FF" w14:textId="2DB964F5" w:rsidR="005B051D" w:rsidRPr="005B051D" w:rsidRDefault="005B051D" w:rsidP="005B051D">
            <w:pPr>
              <w:pStyle w:val="Brdtekst"/>
              <w:numPr>
                <w:ilvl w:val="0"/>
                <w:numId w:val="17"/>
              </w:numPr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Opret aftalebehandler og aftaleunderskriver i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TastSelv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Erhverv</w:t>
            </w:r>
          </w:p>
          <w:p w14:paraId="2B9EE49F" w14:textId="77777777" w:rsidR="005B051D" w:rsidRPr="005B051D" w:rsidRDefault="005B051D" w:rsidP="005B051D">
            <w:pPr>
              <w:pStyle w:val="Brdtekst"/>
              <w:ind w:left="360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Jeres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MitID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rettighedsadministrator skal oprette og tildele følgende roller via 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fldChar w:fldCharType="begin"/>
            </w:r>
            <w:r w:rsidRPr="005B051D">
              <w:rPr>
                <w:rFonts w:cs="Arial"/>
                <w:bCs/>
                <w:sz w:val="22"/>
                <w:szCs w:val="22"/>
              </w:rPr>
              <w:instrText>HYPERLINK "https://pdcs.skat.dk/dcs-atn-gateway/login/tsklogin?userType=virksomhed&amp;targetUrl=aHR0cHM6Ly9udHNlLnNrYXQuZGsvbnRzZS1mcm9udC9mb3JzaWRl" \t "_blank"</w:instrText>
            </w:r>
            <w:r w:rsidRPr="005B051D">
              <w:rPr>
                <w:rFonts w:cs="Arial"/>
                <w:bCs/>
                <w:sz w:val="22"/>
                <w:szCs w:val="22"/>
              </w:rPr>
            </w:r>
            <w:r w:rsidRPr="005B051D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t>TastSelv</w:t>
            </w:r>
            <w:proofErr w:type="spellEnd"/>
            <w:r w:rsidRPr="005B051D">
              <w:rPr>
                <w:rStyle w:val="Hyperlink"/>
                <w:rFonts w:cs="Arial"/>
                <w:bCs/>
                <w:sz w:val="22"/>
                <w:szCs w:val="22"/>
              </w:rPr>
              <w:t xml:space="preserve"> Erhverv</w:t>
            </w:r>
            <w:r w:rsidRPr="005B051D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5B051D">
              <w:rPr>
                <w:rFonts w:cs="Arial"/>
                <w:bCs/>
                <w:sz w:val="22"/>
                <w:szCs w:val="22"/>
              </w:rPr>
              <w:t> ved at følge trinnene beskrevet i </w:t>
            </w:r>
            <w:hyperlink r:id="rId13" w:tgtFrame="_blank" w:history="1">
              <w:r w:rsidRPr="005B051D">
                <w:rPr>
                  <w:rStyle w:val="Hyperlink"/>
                  <w:rFonts w:cs="Arial"/>
                  <w:bCs/>
                  <w:sz w:val="22"/>
                  <w:szCs w:val="22"/>
                </w:rPr>
                <w:t>afsnit 2 i ’Kom godt i gang med digital udstillingsplatform (DUPLA)’:</w:t>
              </w:r>
            </w:hyperlink>
          </w:p>
          <w:p w14:paraId="09B57684" w14:textId="77777777" w:rsidR="005B051D" w:rsidRPr="005B051D" w:rsidRDefault="005B051D" w:rsidP="005B051D">
            <w:pPr>
              <w:pStyle w:val="Brdtekst"/>
              <w:numPr>
                <w:ilvl w:val="0"/>
                <w:numId w:val="15"/>
              </w:numPr>
              <w:ind w:left="1080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Aftalebehandler: Den medarbejder, som skal oprette dataudvekslingsaftalerne i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DUPLAs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aftalemodul.</w:t>
            </w:r>
            <w:r w:rsidRPr="005B051D">
              <w:rPr>
                <w:rFonts w:cs="Arial"/>
                <w:bCs/>
                <w:sz w:val="22"/>
                <w:szCs w:val="22"/>
              </w:rPr>
              <w:br/>
              <w:t>Medarbejderen kan med fordel være SAPA-systemansvarlig eller en selvstændig projektleder for omlægning af Skatteforvaltningens dataadgange, hvis I har udpeget en sådan. Vi anbefaler, at det er den samme medarbejder, som opretter alle dataudvekslingsaftaler, så opgaven kan løses så effektivt og gnidningsfrit som muligt.</w:t>
            </w:r>
          </w:p>
          <w:p w14:paraId="119055C3" w14:textId="77777777" w:rsidR="005B051D" w:rsidRPr="005B051D" w:rsidRDefault="005B051D" w:rsidP="005B051D">
            <w:pPr>
              <w:pStyle w:val="Brdtekst"/>
              <w:numPr>
                <w:ilvl w:val="0"/>
                <w:numId w:val="15"/>
              </w:numPr>
              <w:ind w:left="1080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Aftaleunderskriver: Den medarbejder, som skal underskrive dataudvekslingsaftalerne i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DUPLAs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aftalemodul.</w:t>
            </w:r>
            <w:r w:rsidRPr="005B051D">
              <w:rPr>
                <w:rFonts w:cs="Arial"/>
                <w:bCs/>
                <w:sz w:val="22"/>
                <w:szCs w:val="22"/>
              </w:rPr>
              <w:br/>
              <w:t>Medarbejderen kan med fordel være jeres SAPA-systemejer, som også underskriver dataudvekslingsaftaler for indkomstoplysninger i SAPA jf. KLIK-opgaven ’K49 Kvalitetssikre SAPA-systemer i KLIK’. Vi anbefaler, at det er den samme medarbejder, der skal underskrive alle dataudvekslingsaftaler, så opgaven kan løses så effektivt og gnidningsfrit som muligt. Hvis I vælger, at det skal være en fagchef, så skal I være opmærksomme på, at I skal oprette ny aftaleunderskriver hver gang, I skal underskrive en ny dataudvekslingsaftale for et nyt fagområde.</w:t>
            </w:r>
          </w:p>
          <w:p w14:paraId="6936C8F8" w14:textId="77777777" w:rsidR="005B051D" w:rsidRPr="005B051D" w:rsidRDefault="005B051D" w:rsidP="005B051D">
            <w:pPr>
              <w:pStyle w:val="Brdtekst"/>
              <w:ind w:left="463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Bemærk, at jeres kommune allerede har udpeget aftalebehandler og -underskriver i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TastSelv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Erhverv som led i udstilling af skatteoplysninger i KP, KY og KSD. Hvis I ønsker, at det er de samme medarbejdere, der skal behandle/oprette og underskrive aftaler til udstilling af skatteoplysninger i SAPA, så kan I springe til punkt 2.</w:t>
            </w:r>
          </w:p>
          <w:p w14:paraId="75C8B598" w14:textId="77777777" w:rsidR="005B051D" w:rsidRPr="005B051D" w:rsidRDefault="005B051D" w:rsidP="005B051D">
            <w:pPr>
              <w:pStyle w:val="Brdtekst"/>
              <w:ind w:left="463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>Bemærk, at aftaleunderskriver skal være forskellig fra aftalebehandler dvs. I kan </w:t>
            </w:r>
            <w:r w:rsidRPr="005B051D">
              <w:rPr>
                <w:rFonts w:cs="Arial"/>
                <w:b/>
                <w:bCs/>
                <w:sz w:val="22"/>
                <w:szCs w:val="22"/>
              </w:rPr>
              <w:t>ikke</w:t>
            </w:r>
            <w:r w:rsidRPr="005B051D">
              <w:rPr>
                <w:rFonts w:cs="Arial"/>
                <w:bCs/>
                <w:sz w:val="22"/>
                <w:szCs w:val="22"/>
              </w:rPr>
              <w:t> vælge at det er den samme medarbejder, der både har rollen som aftalebehandler og aftaleunderskriver.</w:t>
            </w:r>
          </w:p>
          <w:p w14:paraId="2FEB90D0" w14:textId="77777777" w:rsidR="005B051D" w:rsidRPr="005B051D" w:rsidRDefault="005B051D" w:rsidP="005B051D">
            <w:pPr>
              <w:pStyle w:val="Brdtekst"/>
              <w:ind w:left="463"/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 xml:space="preserve">Er du i tvivl om, hvem der er din kommunes </w:t>
            </w:r>
            <w:proofErr w:type="spellStart"/>
            <w:r w:rsidRPr="005B051D">
              <w:rPr>
                <w:rFonts w:cs="Arial"/>
                <w:bCs/>
                <w:sz w:val="22"/>
                <w:szCs w:val="22"/>
              </w:rPr>
              <w:t>MitID</w:t>
            </w:r>
            <w:proofErr w:type="spellEnd"/>
            <w:r w:rsidRPr="005B051D">
              <w:rPr>
                <w:rFonts w:cs="Arial"/>
                <w:bCs/>
                <w:sz w:val="22"/>
                <w:szCs w:val="22"/>
              </w:rPr>
              <w:t xml:space="preserve"> rettighedsadministrator, kan du kontakte din KOMBIT-programleder.</w:t>
            </w:r>
          </w:p>
          <w:p w14:paraId="6C11B4AC" w14:textId="4CC07522" w:rsidR="00347DC3" w:rsidRPr="005F03A0" w:rsidRDefault="005B051D" w:rsidP="005B051D">
            <w:pPr>
              <w:pStyle w:val="Brdtekst"/>
              <w:numPr>
                <w:ilvl w:val="0"/>
                <w:numId w:val="17"/>
              </w:numPr>
              <w:rPr>
                <w:rFonts w:cs="Arial"/>
                <w:bCs/>
                <w:sz w:val="22"/>
                <w:szCs w:val="22"/>
              </w:rPr>
            </w:pPr>
            <w:r w:rsidRPr="005B051D">
              <w:rPr>
                <w:rFonts w:cs="Arial"/>
                <w:bCs/>
                <w:sz w:val="22"/>
                <w:szCs w:val="22"/>
              </w:rPr>
              <w:t>Marker opgave som fuldført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 w:rsidRPr="005B051D">
              <w:rPr>
                <w:rFonts w:cs="Arial"/>
                <w:bCs/>
                <w:sz w:val="22"/>
                <w:szCs w:val="22"/>
              </w:rPr>
              <w:t>Når ovenstående punkt er gennemført, kan KLIK-opgaven markeres som fuldført.</w:t>
            </w:r>
          </w:p>
        </w:tc>
      </w:tr>
      <w:tr w:rsidR="00347DC3" w:rsidRPr="00345F12" w14:paraId="1FDDBAB3" w14:textId="77777777" w:rsidTr="00EB3007">
        <w:tc>
          <w:tcPr>
            <w:tcW w:w="2405" w:type="dxa"/>
          </w:tcPr>
          <w:p w14:paraId="7112579E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Resultat</w:t>
            </w:r>
          </w:p>
        </w:tc>
        <w:tc>
          <w:tcPr>
            <w:tcW w:w="7229" w:type="dxa"/>
          </w:tcPr>
          <w:p w14:paraId="67B82E86" w14:textId="04273A39" w:rsidR="00347DC3" w:rsidRPr="00345F12" w:rsidRDefault="002144E2" w:rsidP="002144E2">
            <w:pPr>
              <w:pStyle w:val="Brdtekst"/>
              <w:rPr>
                <w:rFonts w:cs="Arial"/>
                <w:sz w:val="22"/>
                <w:szCs w:val="22"/>
              </w:rPr>
            </w:pPr>
            <w:r w:rsidRPr="002144E2">
              <w:rPr>
                <w:rFonts w:cs="Arial"/>
                <w:sz w:val="22"/>
                <w:szCs w:val="22"/>
              </w:rPr>
              <w:t>I kan oprette og underskrive dataudvekslingsaftale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44E2">
              <w:rPr>
                <w:rFonts w:cs="Arial"/>
                <w:sz w:val="22"/>
                <w:szCs w:val="22"/>
              </w:rPr>
              <w:t xml:space="preserve">med skatteforvaltningen, så SAPA får mulighed for at udstille relevante skatteoplysninger for de af jeres medarbejdere, der har behov for det. </w:t>
            </w:r>
          </w:p>
        </w:tc>
      </w:tr>
      <w:tr w:rsidR="00347DC3" w:rsidRPr="00345F12" w14:paraId="43E51637" w14:textId="77777777" w:rsidTr="00EB3007">
        <w:tc>
          <w:tcPr>
            <w:tcW w:w="2405" w:type="dxa"/>
          </w:tcPr>
          <w:p w14:paraId="18502DB6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Opgaven er tæt relateret til</w:t>
            </w:r>
          </w:p>
        </w:tc>
        <w:tc>
          <w:tcPr>
            <w:tcW w:w="7229" w:type="dxa"/>
          </w:tcPr>
          <w:p w14:paraId="56F659EF" w14:textId="3D810F22" w:rsidR="00C45B6F" w:rsidRPr="00345F12" w:rsidRDefault="00C45B6F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233B56F5" w14:textId="77777777" w:rsidTr="00EB3007">
        <w:tc>
          <w:tcPr>
            <w:tcW w:w="2405" w:type="dxa"/>
          </w:tcPr>
          <w:p w14:paraId="46922781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udfører</w:t>
            </w:r>
          </w:p>
        </w:tc>
        <w:tc>
          <w:tcPr>
            <w:tcW w:w="7229" w:type="dxa"/>
          </w:tcPr>
          <w:p w14:paraId="70024C70" w14:textId="2F23EBE9" w:rsidR="00347DC3" w:rsidRPr="00345F12" w:rsidRDefault="00B3675B" w:rsidP="00347DC3">
            <w:pPr>
              <w:pStyle w:val="Brdteks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MitID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rettighedsadministrator</w:t>
            </w:r>
          </w:p>
        </w:tc>
      </w:tr>
      <w:tr w:rsidR="00347DC3" w:rsidRPr="00345F12" w14:paraId="5BFB34F0" w14:textId="77777777" w:rsidTr="00EB3007">
        <w:tc>
          <w:tcPr>
            <w:tcW w:w="2405" w:type="dxa"/>
          </w:tcPr>
          <w:p w14:paraId="4AB76410" w14:textId="0A7BA2F2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udfører</w:t>
            </w:r>
          </w:p>
        </w:tc>
        <w:tc>
          <w:tcPr>
            <w:tcW w:w="7229" w:type="dxa"/>
          </w:tcPr>
          <w:p w14:paraId="78868723" w14:textId="101E0BF6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2144E2" w:rsidRPr="00345F12" w14:paraId="2C28FA2D" w14:textId="77777777" w:rsidTr="00EB3007">
        <w:tc>
          <w:tcPr>
            <w:tcW w:w="2405" w:type="dxa"/>
          </w:tcPr>
          <w:p w14:paraId="7CEF3CD7" w14:textId="1A9230D2" w:rsidR="002144E2" w:rsidRPr="00345F12" w:rsidRDefault="002144E2" w:rsidP="002144E2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ansvarlig</w:t>
            </w:r>
          </w:p>
        </w:tc>
        <w:tc>
          <w:tcPr>
            <w:tcW w:w="7229" w:type="dxa"/>
          </w:tcPr>
          <w:p w14:paraId="00FE0596" w14:textId="3857111D" w:rsidR="002144E2" w:rsidRPr="00345F12" w:rsidRDefault="002144E2" w:rsidP="002144E2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SAPA-systemansvarlig</w:t>
            </w:r>
          </w:p>
        </w:tc>
      </w:tr>
      <w:tr w:rsidR="002144E2" w:rsidRPr="00345F12" w14:paraId="70DA15A4" w14:textId="77777777" w:rsidTr="00EB3007">
        <w:tc>
          <w:tcPr>
            <w:tcW w:w="2405" w:type="dxa"/>
          </w:tcPr>
          <w:p w14:paraId="346EB5E6" w14:textId="0CD65C99" w:rsidR="002144E2" w:rsidRPr="00345F12" w:rsidRDefault="002144E2" w:rsidP="002144E2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ansvarlig</w:t>
            </w:r>
          </w:p>
        </w:tc>
        <w:tc>
          <w:tcPr>
            <w:tcW w:w="7229" w:type="dxa"/>
          </w:tcPr>
          <w:p w14:paraId="164504E9" w14:textId="6294C901" w:rsidR="002144E2" w:rsidRPr="00345F12" w:rsidRDefault="002144E2" w:rsidP="002144E2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Den ansvarlige kan også være en selvstændig projektleder for omlægning af dataadgange til </w:t>
            </w:r>
            <w:proofErr w:type="spellStart"/>
            <w:r>
              <w:rPr>
                <w:rFonts w:cs="Arial"/>
                <w:sz w:val="22"/>
                <w:szCs w:val="22"/>
              </w:rPr>
              <w:t>skat-indkomstoplysninger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hvis I har udpeget en sådan. </w:t>
            </w:r>
          </w:p>
        </w:tc>
      </w:tr>
      <w:tr w:rsidR="00347DC3" w:rsidRPr="00345F12" w14:paraId="2F3925A7" w14:textId="77777777" w:rsidTr="00EB3007">
        <w:tc>
          <w:tcPr>
            <w:tcW w:w="2405" w:type="dxa"/>
          </w:tcPr>
          <w:p w14:paraId="3B124A0B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Eksterne bilag</w:t>
            </w:r>
          </w:p>
        </w:tc>
        <w:tc>
          <w:tcPr>
            <w:tcW w:w="7229" w:type="dxa"/>
          </w:tcPr>
          <w:p w14:paraId="47AF6817" w14:textId="21C7D1B7" w:rsidR="00347DC3" w:rsidRPr="00345F12" w:rsidRDefault="009C585C" w:rsidP="00347DC3">
            <w:pPr>
              <w:pStyle w:val="Brdtekst"/>
              <w:rPr>
                <w:rFonts w:cs="Arial"/>
                <w:sz w:val="22"/>
                <w:szCs w:val="22"/>
              </w:rPr>
            </w:pPr>
            <w:hyperlink r:id="rId14" w:history="1">
              <w:r w:rsidR="005B051D" w:rsidRPr="005B051D">
                <w:rPr>
                  <w:rStyle w:val="Hyperlink"/>
                  <w:rFonts w:cs="Arial"/>
                  <w:sz w:val="22"/>
                  <w:szCs w:val="22"/>
                </w:rPr>
                <w:t>’Kom godt i gang med digital udstillingsplatform (DUPLA)’</w:t>
              </w:r>
            </w:hyperlink>
          </w:p>
        </w:tc>
      </w:tr>
    </w:tbl>
    <w:p w14:paraId="0D4C0962" w14:textId="77777777" w:rsidR="009674DF" w:rsidRPr="00345F12" w:rsidRDefault="009674DF">
      <w:pPr>
        <w:rPr>
          <w:sz w:val="22"/>
          <w:szCs w:val="22"/>
        </w:rPr>
      </w:pPr>
    </w:p>
    <w:sectPr w:rsidR="009674DF" w:rsidRPr="00345F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320E8"/>
    <w:multiLevelType w:val="hybridMultilevel"/>
    <w:tmpl w:val="3AC6462A"/>
    <w:lvl w:ilvl="0" w:tplc="259E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E3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CD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81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EB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88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BCC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86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E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11987"/>
    <w:multiLevelType w:val="hybridMultilevel"/>
    <w:tmpl w:val="26FA8A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48ED"/>
    <w:multiLevelType w:val="multilevel"/>
    <w:tmpl w:val="D868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A3613"/>
    <w:multiLevelType w:val="multilevel"/>
    <w:tmpl w:val="D6C28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F3D50CC"/>
    <w:multiLevelType w:val="hybridMultilevel"/>
    <w:tmpl w:val="A392C51A"/>
    <w:lvl w:ilvl="0" w:tplc="C598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73EF"/>
    <w:multiLevelType w:val="hybridMultilevel"/>
    <w:tmpl w:val="CA50F0D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D57343"/>
    <w:multiLevelType w:val="hybridMultilevel"/>
    <w:tmpl w:val="8A00B96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B5BF7"/>
    <w:multiLevelType w:val="multilevel"/>
    <w:tmpl w:val="A4F2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7500E"/>
    <w:multiLevelType w:val="hybridMultilevel"/>
    <w:tmpl w:val="AF6647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168CD"/>
    <w:multiLevelType w:val="hybridMultilevel"/>
    <w:tmpl w:val="8410F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21C96"/>
    <w:multiLevelType w:val="multilevel"/>
    <w:tmpl w:val="A97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807B3"/>
    <w:multiLevelType w:val="hybridMultilevel"/>
    <w:tmpl w:val="4156C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830BE"/>
    <w:multiLevelType w:val="multilevel"/>
    <w:tmpl w:val="585A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C7AF6"/>
    <w:multiLevelType w:val="hybridMultilevel"/>
    <w:tmpl w:val="268C1C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32F1882"/>
    <w:multiLevelType w:val="hybridMultilevel"/>
    <w:tmpl w:val="F6B65B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3C0EB1"/>
    <w:multiLevelType w:val="hybridMultilevel"/>
    <w:tmpl w:val="92904164"/>
    <w:lvl w:ilvl="0" w:tplc="2344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2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00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C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85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A9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4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84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F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5892959">
    <w:abstractNumId w:val="14"/>
  </w:num>
  <w:num w:numId="2" w16cid:durableId="355273254">
    <w:abstractNumId w:val="13"/>
  </w:num>
  <w:num w:numId="3" w16cid:durableId="558395773">
    <w:abstractNumId w:val="8"/>
  </w:num>
  <w:num w:numId="4" w16cid:durableId="1721242930">
    <w:abstractNumId w:val="4"/>
  </w:num>
  <w:num w:numId="5" w16cid:durableId="7559043">
    <w:abstractNumId w:val="2"/>
  </w:num>
  <w:num w:numId="6" w16cid:durableId="503470336">
    <w:abstractNumId w:val="7"/>
  </w:num>
  <w:num w:numId="7" w16cid:durableId="224417888">
    <w:abstractNumId w:val="12"/>
  </w:num>
  <w:num w:numId="8" w16cid:durableId="1973555298">
    <w:abstractNumId w:val="3"/>
  </w:num>
  <w:num w:numId="9" w16cid:durableId="1996301976">
    <w:abstractNumId w:val="16"/>
  </w:num>
  <w:num w:numId="10" w16cid:durableId="314919404">
    <w:abstractNumId w:val="0"/>
  </w:num>
  <w:num w:numId="11" w16cid:durableId="985430292">
    <w:abstractNumId w:val="5"/>
  </w:num>
  <w:num w:numId="12" w16cid:durableId="628436132">
    <w:abstractNumId w:val="9"/>
  </w:num>
  <w:num w:numId="13" w16cid:durableId="1200507948">
    <w:abstractNumId w:val="15"/>
  </w:num>
  <w:num w:numId="14" w16cid:durableId="962619967">
    <w:abstractNumId w:val="11"/>
  </w:num>
  <w:num w:numId="15" w16cid:durableId="1477839783">
    <w:abstractNumId w:val="10"/>
  </w:num>
  <w:num w:numId="16" w16cid:durableId="910116511">
    <w:abstractNumId w:val="1"/>
  </w:num>
  <w:num w:numId="17" w16cid:durableId="471142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DD"/>
    <w:rsid w:val="000033AD"/>
    <w:rsid w:val="00003C58"/>
    <w:rsid w:val="00005264"/>
    <w:rsid w:val="0001442A"/>
    <w:rsid w:val="00014576"/>
    <w:rsid w:val="000306D2"/>
    <w:rsid w:val="00032AAA"/>
    <w:rsid w:val="000400AB"/>
    <w:rsid w:val="000469C4"/>
    <w:rsid w:val="00054558"/>
    <w:rsid w:val="00061E3D"/>
    <w:rsid w:val="000660A0"/>
    <w:rsid w:val="000A487B"/>
    <w:rsid w:val="000C0467"/>
    <w:rsid w:val="000E1427"/>
    <w:rsid w:val="000E57C2"/>
    <w:rsid w:val="000F0F53"/>
    <w:rsid w:val="000F4AF5"/>
    <w:rsid w:val="000F4D04"/>
    <w:rsid w:val="001008A9"/>
    <w:rsid w:val="00115ED5"/>
    <w:rsid w:val="0013772F"/>
    <w:rsid w:val="0014585D"/>
    <w:rsid w:val="001465A5"/>
    <w:rsid w:val="00151EAA"/>
    <w:rsid w:val="00155ABC"/>
    <w:rsid w:val="00161EE2"/>
    <w:rsid w:val="001858EB"/>
    <w:rsid w:val="00185F24"/>
    <w:rsid w:val="001A3D9E"/>
    <w:rsid w:val="001B10DD"/>
    <w:rsid w:val="001C64AA"/>
    <w:rsid w:val="00204B1B"/>
    <w:rsid w:val="0020588A"/>
    <w:rsid w:val="00212F84"/>
    <w:rsid w:val="002144E2"/>
    <w:rsid w:val="0023310E"/>
    <w:rsid w:val="002332F8"/>
    <w:rsid w:val="00241FF1"/>
    <w:rsid w:val="002478CB"/>
    <w:rsid w:val="0026119B"/>
    <w:rsid w:val="00291D23"/>
    <w:rsid w:val="0029587B"/>
    <w:rsid w:val="00297FD5"/>
    <w:rsid w:val="002A53C0"/>
    <w:rsid w:val="002C3771"/>
    <w:rsid w:val="002D279B"/>
    <w:rsid w:val="002E1E7B"/>
    <w:rsid w:val="002E1FF1"/>
    <w:rsid w:val="002E46D4"/>
    <w:rsid w:val="002F6D40"/>
    <w:rsid w:val="00306572"/>
    <w:rsid w:val="003267A3"/>
    <w:rsid w:val="003415CC"/>
    <w:rsid w:val="00345F12"/>
    <w:rsid w:val="00347DC3"/>
    <w:rsid w:val="00354DB8"/>
    <w:rsid w:val="003662EE"/>
    <w:rsid w:val="00375EC2"/>
    <w:rsid w:val="003764E4"/>
    <w:rsid w:val="003800CA"/>
    <w:rsid w:val="00396E87"/>
    <w:rsid w:val="003B55EB"/>
    <w:rsid w:val="003C71D5"/>
    <w:rsid w:val="00402D7F"/>
    <w:rsid w:val="004031B4"/>
    <w:rsid w:val="00404F32"/>
    <w:rsid w:val="0041379B"/>
    <w:rsid w:val="00413B0C"/>
    <w:rsid w:val="00432032"/>
    <w:rsid w:val="004337E5"/>
    <w:rsid w:val="00457B21"/>
    <w:rsid w:val="00460644"/>
    <w:rsid w:val="0047129F"/>
    <w:rsid w:val="00487A41"/>
    <w:rsid w:val="004A1C5B"/>
    <w:rsid w:val="004A546E"/>
    <w:rsid w:val="004B22EC"/>
    <w:rsid w:val="004C5A8D"/>
    <w:rsid w:val="004C7B4C"/>
    <w:rsid w:val="004E105D"/>
    <w:rsid w:val="00502BDC"/>
    <w:rsid w:val="00503846"/>
    <w:rsid w:val="00506E6D"/>
    <w:rsid w:val="00522A84"/>
    <w:rsid w:val="00552054"/>
    <w:rsid w:val="005559AE"/>
    <w:rsid w:val="00565582"/>
    <w:rsid w:val="00570F07"/>
    <w:rsid w:val="00571299"/>
    <w:rsid w:val="00580C4A"/>
    <w:rsid w:val="00583683"/>
    <w:rsid w:val="00584BEE"/>
    <w:rsid w:val="00591D8A"/>
    <w:rsid w:val="005A46F5"/>
    <w:rsid w:val="005B051D"/>
    <w:rsid w:val="005B0FF8"/>
    <w:rsid w:val="005B2FA3"/>
    <w:rsid w:val="005F03A0"/>
    <w:rsid w:val="005F252A"/>
    <w:rsid w:val="005F28B8"/>
    <w:rsid w:val="005F75E3"/>
    <w:rsid w:val="00612EE1"/>
    <w:rsid w:val="00613315"/>
    <w:rsid w:val="0062377E"/>
    <w:rsid w:val="006278BF"/>
    <w:rsid w:val="00630832"/>
    <w:rsid w:val="0065351D"/>
    <w:rsid w:val="00693675"/>
    <w:rsid w:val="00694825"/>
    <w:rsid w:val="006B09A5"/>
    <w:rsid w:val="006C1FC4"/>
    <w:rsid w:val="006C2430"/>
    <w:rsid w:val="006C3A11"/>
    <w:rsid w:val="006C54BE"/>
    <w:rsid w:val="006D715A"/>
    <w:rsid w:val="006F4823"/>
    <w:rsid w:val="006F6615"/>
    <w:rsid w:val="0072612F"/>
    <w:rsid w:val="007705E3"/>
    <w:rsid w:val="00771C88"/>
    <w:rsid w:val="00777B5B"/>
    <w:rsid w:val="00787E84"/>
    <w:rsid w:val="0079397E"/>
    <w:rsid w:val="00795305"/>
    <w:rsid w:val="007A1A65"/>
    <w:rsid w:val="007A2049"/>
    <w:rsid w:val="007B765D"/>
    <w:rsid w:val="007C7E5B"/>
    <w:rsid w:val="007F4E65"/>
    <w:rsid w:val="00804B61"/>
    <w:rsid w:val="008111AD"/>
    <w:rsid w:val="0081462A"/>
    <w:rsid w:val="008151F9"/>
    <w:rsid w:val="00817729"/>
    <w:rsid w:val="00817AEB"/>
    <w:rsid w:val="008329B4"/>
    <w:rsid w:val="008446CC"/>
    <w:rsid w:val="00851039"/>
    <w:rsid w:val="00851C62"/>
    <w:rsid w:val="00873441"/>
    <w:rsid w:val="00881445"/>
    <w:rsid w:val="008A3C13"/>
    <w:rsid w:val="008B4F4E"/>
    <w:rsid w:val="008C3709"/>
    <w:rsid w:val="008C55B4"/>
    <w:rsid w:val="008D0523"/>
    <w:rsid w:val="008D7A0F"/>
    <w:rsid w:val="008E57BA"/>
    <w:rsid w:val="008E58D5"/>
    <w:rsid w:val="008F35EC"/>
    <w:rsid w:val="00902EE5"/>
    <w:rsid w:val="009046B1"/>
    <w:rsid w:val="00910771"/>
    <w:rsid w:val="00932D70"/>
    <w:rsid w:val="009376EF"/>
    <w:rsid w:val="009377B0"/>
    <w:rsid w:val="00940340"/>
    <w:rsid w:val="0095090B"/>
    <w:rsid w:val="009511B1"/>
    <w:rsid w:val="009674DF"/>
    <w:rsid w:val="0098391B"/>
    <w:rsid w:val="009C2BE0"/>
    <w:rsid w:val="009C585C"/>
    <w:rsid w:val="009C65B2"/>
    <w:rsid w:val="009D6482"/>
    <w:rsid w:val="009D65B1"/>
    <w:rsid w:val="009F4B51"/>
    <w:rsid w:val="00A02D71"/>
    <w:rsid w:val="00A02F8E"/>
    <w:rsid w:val="00A047EE"/>
    <w:rsid w:val="00A16B87"/>
    <w:rsid w:val="00A1731D"/>
    <w:rsid w:val="00A2506D"/>
    <w:rsid w:val="00A47017"/>
    <w:rsid w:val="00A47E82"/>
    <w:rsid w:val="00A60D24"/>
    <w:rsid w:val="00A77888"/>
    <w:rsid w:val="00A80F2E"/>
    <w:rsid w:val="00A849DA"/>
    <w:rsid w:val="00A930DA"/>
    <w:rsid w:val="00AA7B21"/>
    <w:rsid w:val="00AD79D1"/>
    <w:rsid w:val="00AD7F00"/>
    <w:rsid w:val="00AE7B11"/>
    <w:rsid w:val="00AF6D12"/>
    <w:rsid w:val="00B07F5A"/>
    <w:rsid w:val="00B262AA"/>
    <w:rsid w:val="00B272FD"/>
    <w:rsid w:val="00B330B1"/>
    <w:rsid w:val="00B3675B"/>
    <w:rsid w:val="00B43734"/>
    <w:rsid w:val="00B67BC9"/>
    <w:rsid w:val="00B90EA9"/>
    <w:rsid w:val="00BE200F"/>
    <w:rsid w:val="00BE62FF"/>
    <w:rsid w:val="00BE67A6"/>
    <w:rsid w:val="00BE6B28"/>
    <w:rsid w:val="00C01B34"/>
    <w:rsid w:val="00C06505"/>
    <w:rsid w:val="00C15BDF"/>
    <w:rsid w:val="00C24E10"/>
    <w:rsid w:val="00C25584"/>
    <w:rsid w:val="00C45B6F"/>
    <w:rsid w:val="00C54198"/>
    <w:rsid w:val="00C62D14"/>
    <w:rsid w:val="00C65108"/>
    <w:rsid w:val="00C72895"/>
    <w:rsid w:val="00C94F8D"/>
    <w:rsid w:val="00CA3EFD"/>
    <w:rsid w:val="00CC6753"/>
    <w:rsid w:val="00CE000E"/>
    <w:rsid w:val="00CE3977"/>
    <w:rsid w:val="00D06F72"/>
    <w:rsid w:val="00D14114"/>
    <w:rsid w:val="00D25D26"/>
    <w:rsid w:val="00D41A24"/>
    <w:rsid w:val="00D53993"/>
    <w:rsid w:val="00D55087"/>
    <w:rsid w:val="00D67D1A"/>
    <w:rsid w:val="00D70676"/>
    <w:rsid w:val="00D72254"/>
    <w:rsid w:val="00DA00BF"/>
    <w:rsid w:val="00DB1EF4"/>
    <w:rsid w:val="00DD6074"/>
    <w:rsid w:val="00DD754E"/>
    <w:rsid w:val="00DF0FA1"/>
    <w:rsid w:val="00DF4A55"/>
    <w:rsid w:val="00DF7FF2"/>
    <w:rsid w:val="00E117EA"/>
    <w:rsid w:val="00E11CD9"/>
    <w:rsid w:val="00E55AF3"/>
    <w:rsid w:val="00E5718D"/>
    <w:rsid w:val="00E67568"/>
    <w:rsid w:val="00E700B0"/>
    <w:rsid w:val="00E7778B"/>
    <w:rsid w:val="00E93042"/>
    <w:rsid w:val="00E939FE"/>
    <w:rsid w:val="00EA3450"/>
    <w:rsid w:val="00EA517C"/>
    <w:rsid w:val="00EA7CE6"/>
    <w:rsid w:val="00EC6529"/>
    <w:rsid w:val="00ED17FF"/>
    <w:rsid w:val="00ED596A"/>
    <w:rsid w:val="00EE5226"/>
    <w:rsid w:val="00EE74B9"/>
    <w:rsid w:val="00F04F74"/>
    <w:rsid w:val="00F26A41"/>
    <w:rsid w:val="00F40D20"/>
    <w:rsid w:val="00F5540B"/>
    <w:rsid w:val="00F703C6"/>
    <w:rsid w:val="00F80A3F"/>
    <w:rsid w:val="00F84709"/>
    <w:rsid w:val="00F8584B"/>
    <w:rsid w:val="00F85E17"/>
    <w:rsid w:val="00F86E5A"/>
    <w:rsid w:val="00F97014"/>
    <w:rsid w:val="00F97CD0"/>
    <w:rsid w:val="00FA0FEF"/>
    <w:rsid w:val="00FA3ADD"/>
    <w:rsid w:val="00FB1423"/>
    <w:rsid w:val="00FB36A9"/>
    <w:rsid w:val="00FC0767"/>
    <w:rsid w:val="00FC290A"/>
    <w:rsid w:val="00FD5EA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83FC"/>
  <w15:chartTrackingRefBased/>
  <w15:docId w15:val="{DBA4A9EE-903C-4DBF-850E-B7C0150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0DD"/>
    <w:rPr>
      <w:rFonts w:ascii="Calibri" w:eastAsia="Times New Roman" w:hAnsi="Calibri" w:cs="Times New Roman"/>
      <w:sz w:val="18"/>
      <w:szCs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1B10DD"/>
    <w:pPr>
      <w:keepNext/>
      <w:numPr>
        <w:numId w:val="1"/>
      </w:numPr>
      <w:tabs>
        <w:tab w:val="clear" w:pos="425"/>
        <w:tab w:val="left" w:pos="851"/>
      </w:tabs>
      <w:spacing w:before="240"/>
      <w:ind w:left="0" w:firstLine="0"/>
      <w:outlineLvl w:val="0"/>
    </w:pPr>
    <w:rPr>
      <w:b/>
      <w:color w:val="0F2147"/>
      <w:sz w:val="32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1B10DD"/>
    <w:pPr>
      <w:keepNext/>
      <w:numPr>
        <w:ilvl w:val="1"/>
        <w:numId w:val="1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sz w:val="22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1B10DD"/>
    <w:pPr>
      <w:keepNext/>
      <w:numPr>
        <w:ilvl w:val="2"/>
        <w:numId w:val="1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4"/>
    </w:rPr>
  </w:style>
  <w:style w:type="paragraph" w:styleId="Overskrift4">
    <w:name w:val="heading 4"/>
    <w:basedOn w:val="Normal"/>
    <w:next w:val="Brdtekst"/>
    <w:link w:val="Overskrift4Tegn"/>
    <w:uiPriority w:val="1"/>
    <w:qFormat/>
    <w:rsid w:val="001B10DD"/>
    <w:pPr>
      <w:keepNext/>
      <w:numPr>
        <w:ilvl w:val="3"/>
        <w:numId w:val="1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0"/>
    </w:rPr>
  </w:style>
  <w:style w:type="paragraph" w:styleId="Overskrift5">
    <w:name w:val="heading 5"/>
    <w:basedOn w:val="Normal"/>
    <w:next w:val="Brdtekst"/>
    <w:link w:val="Overskrift5Tegn"/>
    <w:uiPriority w:val="1"/>
    <w:qFormat/>
    <w:rsid w:val="001B10DD"/>
    <w:pPr>
      <w:keepNext/>
      <w:numPr>
        <w:ilvl w:val="4"/>
        <w:numId w:val="1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uiPriority w:val="1"/>
    <w:rsid w:val="001B10DD"/>
    <w:pPr>
      <w:keepNext/>
      <w:numPr>
        <w:ilvl w:val="5"/>
        <w:numId w:val="1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10DD"/>
    <w:rPr>
      <w:rFonts w:ascii="Calibri" w:eastAsia="Times New Roman" w:hAnsi="Calibri" w:cs="Times New Roman"/>
      <w:b/>
      <w:color w:val="0F2147"/>
      <w:sz w:val="32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B10DD"/>
    <w:rPr>
      <w:rFonts w:ascii="Calibri" w:eastAsia="Times New Roman" w:hAnsi="Calibri" w:cs="Times New Roman"/>
      <w:b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10DD"/>
    <w:rPr>
      <w:rFonts w:ascii="Calibri" w:eastAsia="Times New Roman" w:hAnsi="Calibri" w:cs="Times New Roman"/>
      <w:b/>
      <w:color w:val="0F2147"/>
      <w:sz w:val="24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B10DD"/>
    <w:rPr>
      <w:rFonts w:ascii="Calibri" w:eastAsia="Times New Roman" w:hAnsi="Calibri" w:cs="Times New Roman"/>
      <w:b/>
      <w:color w:val="0F2147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B10DD"/>
    <w:rPr>
      <w:rFonts w:ascii="Calibri" w:eastAsia="Times New Roman" w:hAnsi="Calibri" w:cs="Times New Roman"/>
      <w:b/>
      <w:color w:val="0F2147"/>
      <w:sz w:val="18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1B10DD"/>
    <w:rPr>
      <w:rFonts w:ascii="Calibri" w:eastAsia="Times New Roman" w:hAnsi="Calibri" w:cs="Times New Roman"/>
      <w:color w:val="0F2147"/>
      <w:sz w:val="18"/>
      <w:szCs w:val="20"/>
    </w:rPr>
  </w:style>
  <w:style w:type="paragraph" w:styleId="Brdtekst">
    <w:name w:val="Body Text"/>
    <w:basedOn w:val="Normal"/>
    <w:link w:val="BrdtekstTegn"/>
    <w:qFormat/>
    <w:rsid w:val="001B10DD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1B10DD"/>
    <w:rPr>
      <w:rFonts w:ascii="Calibri" w:eastAsia="Times New Roman" w:hAnsi="Calibri" w:cs="Times New Roman"/>
      <w:sz w:val="18"/>
      <w:szCs w:val="20"/>
    </w:rPr>
  </w:style>
  <w:style w:type="character" w:styleId="Kommentarhenvisning">
    <w:name w:val="annotation reference"/>
    <w:basedOn w:val="Standardskrifttypeiafsnit"/>
    <w:rsid w:val="001B10DD"/>
    <w:rPr>
      <w:sz w:val="16"/>
    </w:rPr>
  </w:style>
  <w:style w:type="paragraph" w:styleId="Kommentartekst">
    <w:name w:val="annotation text"/>
    <w:basedOn w:val="Normal"/>
    <w:link w:val="KommentartekstTegn"/>
    <w:uiPriority w:val="99"/>
    <w:rsid w:val="001B10DD"/>
    <w:pPr>
      <w:spacing w:after="0" w:line="240" w:lineRule="auto"/>
      <w:ind w:left="1134"/>
    </w:pPr>
    <w:rPr>
      <w:sz w:val="20"/>
    </w:rPr>
  </w:style>
  <w:style w:type="character" w:customStyle="1" w:styleId="CommentTextChar">
    <w:name w:val="Comment Text Char"/>
    <w:basedOn w:val="Standardskrifttypeiafsnit"/>
    <w:uiPriority w:val="99"/>
    <w:semiHidden/>
    <w:rsid w:val="001B10DD"/>
    <w:rPr>
      <w:rFonts w:ascii="Calibri" w:eastAsia="Times New Roman" w:hAnsi="Calibri" w:cs="Times New Roman"/>
      <w:sz w:val="20"/>
      <w:szCs w:val="20"/>
    </w:rPr>
  </w:style>
  <w:style w:type="table" w:styleId="Tabel-Gitter">
    <w:name w:val="Table Grid"/>
    <w:basedOn w:val="Tabel-Normal"/>
    <w:rsid w:val="001B10DD"/>
    <w:pPr>
      <w:spacing w:after="120" w:line="264" w:lineRule="auto"/>
    </w:pPr>
    <w:rPr>
      <w:rFonts w:ascii="Verdana" w:eastAsia="Times New Roman" w:hAnsi="Verdana" w:cs="Times New Roman"/>
      <w:sz w:val="18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E7E6E6" w:themeFill="background2"/>
      </w:tcPr>
    </w:tblStyle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10DD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932D7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E6B2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6E5A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05E3"/>
    <w:pPr>
      <w:spacing w:after="160"/>
      <w:ind w:left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05E3"/>
    <w:rPr>
      <w:rFonts w:ascii="Calibri" w:eastAsia="Times New Roman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05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05E3"/>
    <w:rPr>
      <w:rFonts w:ascii="Segoe UI" w:eastAsia="Times New Roman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262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511B1"/>
    <w:rPr>
      <w:b/>
      <w:bCs/>
    </w:rPr>
  </w:style>
  <w:style w:type="paragraph" w:styleId="Korrektur">
    <w:name w:val="Revision"/>
    <w:hidden/>
    <w:uiPriority w:val="99"/>
    <w:semiHidden/>
    <w:rsid w:val="00212F84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475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526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03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98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k.kombit.dk/Media/638604390282769837/SAPA%20vejledning%20-%20Kom%20godt%20i%20gang%20med%20SF0787%20-%20DUPLA%20aftalemodu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.kombit.dk/Media/638604390282769837/SAPA%20vejledning%20-%20Kom%20godt%20i%20gang%20med%20SF0787%20-%20DUPLA%20aftalemodu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gitaliseringskataloget.dk/integration/sf078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kombit.dk/loesninger/sags-og-partsoverblik-sap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k.kombit.dk/Media/638561116261665182/Brev%20fra%20Udviklings-%20og%20forenklingsstyrelsen%20om%20oml%C3%A6gning%20af%20dataadgange.pdf" TargetMode="External"/><Relationship Id="rId14" Type="http://schemas.openxmlformats.org/officeDocument/2006/relationships/hyperlink" Target="https://dok.kombit.dk/Media/638604390282769837/SAPA%20vejledning%20-%20Kom%20godt%20i%20gang%20med%20SF0787%20-%20DUPLA%20aftalemodu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d75a933a-58a0-4ada-95b2-59fded0989d8</TermId>
        </TermInfo>
      </Terms>
    </m58fa08f697546ad9c9c3d2382b429ae>
    <TaxCatchAll xmlns="1ad18e57-1846-4ffb-a171-01e80b4d2f32">
      <Value>1567</Value>
      <Value>1566</Value>
      <Value>1684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Implementering og forankring</TermName>
          <TermId xmlns="http://schemas.microsoft.com/office/infopath/2007/PartnerControls">b8b6d258-e080-4f1b-8c84-0308ea2c7ff2</TermId>
        </TermInfo>
      </Terms>
    </c451ce8205554d0399649e204cacaaa8>
    <_dlc_DocId xmlns="1ad18e57-1846-4ffb-a171-01e80b4d2f32">KUSWZMNXHWK5-1634069984-36336</_dlc_DocId>
    <_dlc_DocIdUrl xmlns="1ad18e57-1846-4ffb-a171-01e80b4d2f32">
      <Url>https://share-it.kombit.dk/P0011/_layouts/15/DocIdRedir.aspx?ID=KUSWZMNXHWK5-1634069984-36336</Url>
      <Description>KUSWZMNXHWK5-1634069984-36336</Description>
    </_dlc_DocIdUrl>
    <Produkt xmlns="349E107E-CAC0-4DB6-854F-758A9A49A0F0" xsi:nil="true"/>
    <Arbejdspakke xmlns="349E107E-CAC0-4DB6-854F-758A9A49A0F0">6</Arbejdspakk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2647D7948C627443AECA32AD4932DF75" ma:contentTypeVersion="22" ma:contentTypeDescription="" ma:contentTypeScope="" ma:versionID="ccdae195fc5f797c2f5a7e107f4cb788">
  <xsd:schema xmlns:xsd="http://www.w3.org/2001/XMLSchema" xmlns:xs="http://www.w3.org/2001/XMLSchema" xmlns:p="http://schemas.microsoft.com/office/2006/metadata/properties" xmlns:ns3="1ad18e57-1846-4ffb-a171-01e80b4d2f32" xmlns:ns4="349E107E-CAC0-4DB6-854F-758A9A49A0F0" xmlns:ns5="64445b8a-1f70-4985-a086-c4d1e29342b5" targetNamespace="http://schemas.microsoft.com/office/2006/metadata/properties" ma:root="true" ma:fieldsID="bf87695277e7acbca0d9adba22ee161f" ns3:_="" ns4:_="" ns5:_="">
    <xsd:import namespace="1ad18e57-1846-4ffb-a171-01e80b4d2f32"/>
    <xsd:import namespace="349E107E-CAC0-4DB6-854F-758A9A49A0F0"/>
    <xsd:import namespace="64445b8a-1f70-4985-a086-c4d1e29342b5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dexed="true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07E-CAC0-4DB6-854F-758A9A49A0F0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indexed="true" ma:list="{AFB9032C-CCB4-4D1A-BBA3-9D20A1A63DB7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AFB9032C-CCB4-4D1A-BBA3-9D20A1A63DB7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45b8a-1f70-4985-a086-c4d1e29342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E7CDA-E716-4CEE-BF88-CF5BFB4047B6}">
  <ds:schemaRefs>
    <ds:schemaRef ds:uri="http://schemas.microsoft.com/office/2006/documentManagement/types"/>
    <ds:schemaRef ds:uri="http://purl.org/dc/terms/"/>
    <ds:schemaRef ds:uri="349E107E-CAC0-4DB6-854F-758A9A49A0F0"/>
    <ds:schemaRef ds:uri="http://schemas.microsoft.com/office/2006/metadata/properties"/>
    <ds:schemaRef ds:uri="http://purl.org/dc/elements/1.1/"/>
    <ds:schemaRef ds:uri="http://schemas.microsoft.com/office/infopath/2007/PartnerControls"/>
    <ds:schemaRef ds:uri="1ad18e57-1846-4ffb-a171-01e80b4d2f32"/>
    <ds:schemaRef ds:uri="http://purl.org/dc/dcmitype/"/>
    <ds:schemaRef ds:uri="http://schemas.openxmlformats.org/package/2006/metadata/core-properties"/>
    <ds:schemaRef ds:uri="64445b8a-1f70-4985-a086-c4d1e29342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4A852C-1EEC-4540-A61B-90BA0BF16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29BD3-6734-4186-8CEF-BD934EDAD0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04C8EC-EA81-4042-9EA6-B6B95A585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349E107E-CAC0-4DB6-854F-758A9A49A0F0"/>
    <ds:schemaRef ds:uri="64445b8a-1f70-4985-a086-c4d1e2934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871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Ravn Reenberg Rasmussen</dc:creator>
  <cp:keywords/>
  <dc:description/>
  <cp:lastModifiedBy>Bente Marie Elstrøm Jørgensen</cp:lastModifiedBy>
  <cp:revision>9</cp:revision>
  <cp:lastPrinted>2024-09-02T10:51:00Z</cp:lastPrinted>
  <dcterms:created xsi:type="dcterms:W3CDTF">2024-09-02T10:37:00Z</dcterms:created>
  <dcterms:modified xsi:type="dcterms:W3CDTF">2024-09-02T10:58:00Z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0x0101002046B6C8D193AC4A8CC7ECD2839F9CBB01002647D7948C627443AECA32AD4932DF75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_dlc_DocIdItemGuid">
    <vt:lpwstr>4d85dd6c-3e91-43af-ab27-ba8022cde9af</vt:lpwstr>
  </property>
  <property fmtid="{D5CDD505-2E9C-101B-9397-08002B2CF9AE}" pid="10" name="Interessenter">
    <vt:lpwstr>1684;#Intern|d75a933a-58a0-4ada-95b2-59fded0989d8</vt:lpwstr>
  </property>
  <property fmtid="{D5CDD505-2E9C-101B-9397-08002B2CF9AE}" pid="11" name="Leveranceemne">
    <vt:lpwstr>1566;#Implementering og forankring|b8b6d258-e080-4f1b-8c84-0308ea2c7ff2</vt:lpwstr>
  </property>
  <property fmtid="{D5CDD505-2E9C-101B-9397-08002B2CF9AE}" pid="12" name="Leverancetype">
    <vt:lpwstr>1567;#Manual/vejledning/håndbog|1fd53b60-fe81-4852-8c2e-7ab8271be1a7</vt:lpwstr>
  </property>
</Properties>
</file>